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left w:w="0" w:type="dxa"/>
          <w:right w:w="0" w:type="dxa"/>
        </w:tblCellMar>
        <w:tblLook w:val="04A0" w:firstRow="1" w:lastRow="0" w:firstColumn="1" w:lastColumn="0" w:noHBand="0" w:noVBand="1"/>
      </w:tblPr>
      <w:tblGrid>
        <w:gridCol w:w="3348"/>
        <w:gridCol w:w="5508"/>
      </w:tblGrid>
      <w:tr w:rsidR="004C5D0F" w:rsidRPr="004C5D0F" w:rsidTr="004C5D0F">
        <w:tc>
          <w:tcPr>
            <w:tcW w:w="3348" w:type="dxa"/>
            <w:tcMar>
              <w:top w:w="0" w:type="dxa"/>
              <w:left w:w="108" w:type="dxa"/>
              <w:bottom w:w="0" w:type="dxa"/>
              <w:right w:w="108" w:type="dxa"/>
            </w:tcMar>
            <w:hideMark/>
          </w:tcPr>
          <w:p w:rsidR="004C5D0F" w:rsidRPr="004C5D0F" w:rsidRDefault="004C5D0F" w:rsidP="004C5D0F">
            <w:pPr>
              <w:autoSpaceDE w:val="0"/>
              <w:autoSpaceDN w:val="0"/>
              <w:spacing w:before="100" w:beforeAutospacing="1" w:after="120" w:line="240" w:lineRule="auto"/>
              <w:jc w:val="center"/>
              <w:rPr>
                <w:rFonts w:ascii="Times New Roman" w:eastAsia="Times New Roman" w:hAnsi="Times New Roman" w:cs="Times New Roman"/>
                <w:sz w:val="24"/>
                <w:szCs w:val="24"/>
              </w:rPr>
            </w:pPr>
            <w:r w:rsidRPr="004C5D0F">
              <w:rPr>
                <w:rFonts w:ascii="Times New Roman" w:eastAsia="Times New Roman" w:hAnsi="Times New Roman" w:cs="Times New Roman"/>
                <w:sz w:val="20"/>
                <w:szCs w:val="20"/>
              </w:rPr>
              <w:t>TỔNG CỤC THUẾ</w:t>
            </w:r>
            <w:r w:rsidRPr="004C5D0F">
              <w:rPr>
                <w:rFonts w:ascii="Times New Roman" w:eastAsia="Times New Roman" w:hAnsi="Times New Roman" w:cs="Times New Roman"/>
                <w:sz w:val="20"/>
                <w:szCs w:val="20"/>
              </w:rPr>
              <w:br/>
            </w:r>
            <w:r w:rsidRPr="004C5D0F">
              <w:rPr>
                <w:rFonts w:ascii="Times New Roman" w:eastAsia="Times New Roman" w:hAnsi="Times New Roman" w:cs="Times New Roman"/>
                <w:b/>
                <w:bCs/>
                <w:sz w:val="20"/>
                <w:szCs w:val="20"/>
              </w:rPr>
              <w:t>CỤC THUẾ TP HỒ CHÍ MINH</w:t>
            </w:r>
            <w:r w:rsidRPr="004C5D0F">
              <w:rPr>
                <w:rFonts w:ascii="Times New Roman" w:eastAsia="Times New Roman" w:hAnsi="Times New Roman" w:cs="Times New Roman"/>
                <w:b/>
                <w:bCs/>
                <w:sz w:val="20"/>
                <w:szCs w:val="20"/>
              </w:rPr>
              <w:br/>
              <w:t>-------</w:t>
            </w:r>
          </w:p>
        </w:tc>
        <w:tc>
          <w:tcPr>
            <w:tcW w:w="5508" w:type="dxa"/>
            <w:tcMar>
              <w:top w:w="0" w:type="dxa"/>
              <w:left w:w="108" w:type="dxa"/>
              <w:bottom w:w="0" w:type="dxa"/>
              <w:right w:w="108" w:type="dxa"/>
            </w:tcMar>
            <w:hideMark/>
          </w:tcPr>
          <w:p w:rsidR="004C5D0F" w:rsidRPr="004C5D0F" w:rsidRDefault="004C5D0F" w:rsidP="004C5D0F">
            <w:pPr>
              <w:autoSpaceDE w:val="0"/>
              <w:autoSpaceDN w:val="0"/>
              <w:spacing w:before="100" w:beforeAutospacing="1" w:after="120" w:line="240" w:lineRule="auto"/>
              <w:jc w:val="center"/>
              <w:rPr>
                <w:rFonts w:ascii="Times New Roman" w:eastAsia="Times New Roman" w:hAnsi="Times New Roman" w:cs="Times New Roman"/>
                <w:sz w:val="24"/>
                <w:szCs w:val="24"/>
              </w:rPr>
            </w:pPr>
            <w:r w:rsidRPr="004C5D0F">
              <w:rPr>
                <w:rFonts w:ascii="Times New Roman" w:eastAsia="Times New Roman" w:hAnsi="Times New Roman" w:cs="Times New Roman"/>
                <w:b/>
                <w:bCs/>
                <w:sz w:val="20"/>
                <w:szCs w:val="20"/>
              </w:rPr>
              <w:t>CỘNG HÒA XÃ HỘI CHỦ NGHĨA VIỆT NAM</w:t>
            </w:r>
            <w:r w:rsidRPr="004C5D0F">
              <w:rPr>
                <w:rFonts w:ascii="Times New Roman" w:eastAsia="Times New Roman" w:hAnsi="Times New Roman" w:cs="Times New Roman"/>
                <w:b/>
                <w:bCs/>
                <w:sz w:val="20"/>
                <w:szCs w:val="20"/>
              </w:rPr>
              <w:br/>
              <w:t xml:space="preserve">Độc lập - Tự do - Hạnh phúc </w:t>
            </w:r>
            <w:r w:rsidRPr="004C5D0F">
              <w:rPr>
                <w:rFonts w:ascii="Times New Roman" w:eastAsia="Times New Roman" w:hAnsi="Times New Roman" w:cs="Times New Roman"/>
                <w:b/>
                <w:bCs/>
                <w:sz w:val="20"/>
                <w:szCs w:val="20"/>
              </w:rPr>
              <w:br/>
              <w:t>---------------</w:t>
            </w:r>
          </w:p>
        </w:tc>
      </w:tr>
      <w:tr w:rsidR="004C5D0F" w:rsidRPr="004C5D0F" w:rsidTr="004C5D0F">
        <w:tc>
          <w:tcPr>
            <w:tcW w:w="3348" w:type="dxa"/>
            <w:tcMar>
              <w:top w:w="0" w:type="dxa"/>
              <w:left w:w="108" w:type="dxa"/>
              <w:bottom w:w="0" w:type="dxa"/>
              <w:right w:w="108" w:type="dxa"/>
            </w:tcMar>
            <w:hideMark/>
          </w:tcPr>
          <w:p w:rsidR="004C5D0F" w:rsidRPr="004C5D0F" w:rsidRDefault="004C5D0F" w:rsidP="004C5D0F">
            <w:pPr>
              <w:autoSpaceDE w:val="0"/>
              <w:autoSpaceDN w:val="0"/>
              <w:spacing w:before="100" w:beforeAutospacing="1" w:after="120" w:line="240" w:lineRule="auto"/>
              <w:rPr>
                <w:rFonts w:ascii="Times New Roman" w:eastAsia="Times New Roman" w:hAnsi="Times New Roman" w:cs="Times New Roman"/>
                <w:sz w:val="24"/>
                <w:szCs w:val="24"/>
              </w:rPr>
            </w:pPr>
            <w:r w:rsidRPr="004C5D0F">
              <w:rPr>
                <w:rFonts w:ascii="Times New Roman" w:eastAsia="Times New Roman" w:hAnsi="Times New Roman" w:cs="Times New Roman"/>
                <w:sz w:val="20"/>
                <w:szCs w:val="20"/>
              </w:rPr>
              <w:t xml:space="preserve">Số: </w:t>
            </w:r>
            <w:bookmarkStart w:id="0" w:name="_GoBack"/>
            <w:r w:rsidRPr="004C5D0F">
              <w:rPr>
                <w:rFonts w:ascii="Times New Roman" w:eastAsia="Times New Roman" w:hAnsi="Times New Roman" w:cs="Times New Roman"/>
                <w:sz w:val="20"/>
                <w:szCs w:val="20"/>
              </w:rPr>
              <w:t>4099/CT-TTHT</w:t>
            </w:r>
            <w:bookmarkEnd w:id="0"/>
            <w:r w:rsidRPr="004C5D0F">
              <w:rPr>
                <w:rFonts w:ascii="Times New Roman" w:eastAsia="Times New Roman" w:hAnsi="Times New Roman" w:cs="Times New Roman"/>
                <w:sz w:val="20"/>
                <w:szCs w:val="20"/>
              </w:rPr>
              <w:br/>
            </w:r>
            <w:r w:rsidRPr="004C5D0F">
              <w:rPr>
                <w:rFonts w:ascii="Times New Roman" w:eastAsia="Times New Roman" w:hAnsi="Times New Roman" w:cs="Times New Roman"/>
                <w:i/>
                <w:iCs/>
                <w:sz w:val="16"/>
                <w:szCs w:val="16"/>
              </w:rPr>
              <w:t>V/v: Hóa đơn chứng từ</w:t>
            </w:r>
          </w:p>
        </w:tc>
        <w:tc>
          <w:tcPr>
            <w:tcW w:w="5508" w:type="dxa"/>
            <w:tcMar>
              <w:top w:w="0" w:type="dxa"/>
              <w:left w:w="108" w:type="dxa"/>
              <w:bottom w:w="0" w:type="dxa"/>
              <w:right w:w="108" w:type="dxa"/>
            </w:tcMar>
            <w:hideMark/>
          </w:tcPr>
          <w:p w:rsidR="004C5D0F" w:rsidRPr="004C5D0F" w:rsidRDefault="004C5D0F" w:rsidP="004C5D0F">
            <w:pPr>
              <w:autoSpaceDE w:val="0"/>
              <w:autoSpaceDN w:val="0"/>
              <w:spacing w:before="100" w:beforeAutospacing="1" w:after="120" w:line="240" w:lineRule="auto"/>
              <w:jc w:val="right"/>
              <w:rPr>
                <w:rFonts w:ascii="Times New Roman" w:eastAsia="Times New Roman" w:hAnsi="Times New Roman" w:cs="Times New Roman"/>
                <w:sz w:val="24"/>
                <w:szCs w:val="24"/>
              </w:rPr>
            </w:pPr>
            <w:r w:rsidRPr="004C5D0F">
              <w:rPr>
                <w:rFonts w:ascii="Times New Roman" w:eastAsia="Times New Roman" w:hAnsi="Times New Roman" w:cs="Times New Roman"/>
                <w:i/>
                <w:iCs/>
                <w:sz w:val="20"/>
                <w:szCs w:val="20"/>
              </w:rPr>
              <w:t>TP. Hồ Chí Minh, ngày 02 tháng 6 năm 2014</w:t>
            </w:r>
          </w:p>
        </w:tc>
      </w:tr>
    </w:tbl>
    <w:p w:rsidR="004C5D0F" w:rsidRPr="004C5D0F" w:rsidRDefault="004C5D0F" w:rsidP="004C5D0F">
      <w:pPr>
        <w:spacing w:before="100" w:beforeAutospacing="1" w:after="120" w:line="240" w:lineRule="auto"/>
        <w:rPr>
          <w:rFonts w:ascii="Times New Roman" w:eastAsia="Times New Roman" w:hAnsi="Times New Roman" w:cs="Times New Roman"/>
          <w:sz w:val="24"/>
          <w:szCs w:val="24"/>
        </w:rPr>
      </w:pPr>
      <w:r w:rsidRPr="004C5D0F">
        <w:rPr>
          <w:rFonts w:ascii="Times New Roman" w:eastAsia="Times New Roman" w:hAnsi="Times New Roman" w:cs="Times New Roman"/>
          <w:sz w:val="20"/>
          <w:szCs w:val="20"/>
        </w:rPr>
        <w:t> </w:t>
      </w:r>
    </w:p>
    <w:tbl>
      <w:tblPr>
        <w:tblW w:w="0" w:type="auto"/>
        <w:tblCellMar>
          <w:left w:w="0" w:type="dxa"/>
          <w:right w:w="0" w:type="dxa"/>
        </w:tblCellMar>
        <w:tblLook w:val="04A0" w:firstRow="1" w:lastRow="0" w:firstColumn="1" w:lastColumn="0" w:noHBand="0" w:noVBand="1"/>
      </w:tblPr>
      <w:tblGrid>
        <w:gridCol w:w="3367"/>
        <w:gridCol w:w="6613"/>
      </w:tblGrid>
      <w:tr w:rsidR="004C5D0F" w:rsidRPr="004C5D0F" w:rsidTr="004C5D0F">
        <w:trPr>
          <w:trHeight w:val="920"/>
        </w:trPr>
        <w:tc>
          <w:tcPr>
            <w:tcW w:w="3367" w:type="dxa"/>
            <w:tcMar>
              <w:top w:w="0" w:type="dxa"/>
              <w:left w:w="108" w:type="dxa"/>
              <w:bottom w:w="0" w:type="dxa"/>
              <w:right w:w="108" w:type="dxa"/>
            </w:tcMar>
            <w:hideMark/>
          </w:tcPr>
          <w:p w:rsidR="004C5D0F" w:rsidRPr="004C5D0F" w:rsidRDefault="004C5D0F" w:rsidP="004C5D0F">
            <w:pPr>
              <w:autoSpaceDE w:val="0"/>
              <w:autoSpaceDN w:val="0"/>
              <w:spacing w:before="100" w:beforeAutospacing="1" w:after="120" w:line="240" w:lineRule="auto"/>
              <w:jc w:val="right"/>
              <w:rPr>
                <w:rFonts w:ascii="Times New Roman" w:eastAsia="Times New Roman" w:hAnsi="Times New Roman" w:cs="Times New Roman"/>
                <w:sz w:val="24"/>
                <w:szCs w:val="24"/>
              </w:rPr>
            </w:pPr>
            <w:r w:rsidRPr="004C5D0F">
              <w:rPr>
                <w:rFonts w:ascii="Times New Roman" w:eastAsia="Times New Roman" w:hAnsi="Times New Roman" w:cs="Times New Roman"/>
                <w:b/>
                <w:bCs/>
                <w:sz w:val="20"/>
                <w:szCs w:val="20"/>
              </w:rPr>
              <w:t>Kính gửi:</w:t>
            </w:r>
          </w:p>
        </w:tc>
        <w:tc>
          <w:tcPr>
            <w:tcW w:w="6613" w:type="dxa"/>
            <w:tcMar>
              <w:top w:w="0" w:type="dxa"/>
              <w:left w:w="108" w:type="dxa"/>
              <w:bottom w:w="0" w:type="dxa"/>
              <w:right w:w="108" w:type="dxa"/>
            </w:tcMar>
            <w:hideMark/>
          </w:tcPr>
          <w:p w:rsidR="004C5D0F" w:rsidRPr="004C5D0F" w:rsidRDefault="004C5D0F" w:rsidP="004C5D0F">
            <w:pPr>
              <w:autoSpaceDE w:val="0"/>
              <w:autoSpaceDN w:val="0"/>
              <w:spacing w:before="100" w:beforeAutospacing="1" w:after="120" w:line="240" w:lineRule="auto"/>
              <w:rPr>
                <w:rFonts w:ascii="Times New Roman" w:eastAsia="Times New Roman" w:hAnsi="Times New Roman" w:cs="Times New Roman"/>
                <w:sz w:val="24"/>
                <w:szCs w:val="24"/>
              </w:rPr>
            </w:pPr>
            <w:r w:rsidRPr="004C5D0F">
              <w:rPr>
                <w:rFonts w:ascii="Times New Roman" w:eastAsia="Times New Roman" w:hAnsi="Times New Roman" w:cs="Times New Roman"/>
                <w:sz w:val="20"/>
                <w:szCs w:val="20"/>
              </w:rPr>
              <w:t>Công ty TNHH Thang Máy Otis Việt Nam</w:t>
            </w:r>
            <w:r w:rsidRPr="004C5D0F">
              <w:rPr>
                <w:rFonts w:ascii="Times New Roman" w:eastAsia="Times New Roman" w:hAnsi="Times New Roman" w:cs="Times New Roman"/>
                <w:sz w:val="20"/>
                <w:szCs w:val="20"/>
              </w:rPr>
              <w:br/>
              <w:t>Địa chỉ: 473 Điện Biên Phủ, P. 25, Q. Bình Thạnh, TP. HCM</w:t>
            </w:r>
            <w:r w:rsidRPr="004C5D0F">
              <w:rPr>
                <w:rFonts w:ascii="Times New Roman" w:eastAsia="Times New Roman" w:hAnsi="Times New Roman" w:cs="Times New Roman"/>
                <w:sz w:val="20"/>
                <w:szCs w:val="20"/>
              </w:rPr>
              <w:br/>
              <w:t>MST: 0100114226</w:t>
            </w:r>
          </w:p>
        </w:tc>
      </w:tr>
    </w:tbl>
    <w:p w:rsidR="004C5D0F" w:rsidRPr="004C5D0F" w:rsidRDefault="004C5D0F" w:rsidP="004C5D0F">
      <w:pPr>
        <w:spacing w:before="100" w:beforeAutospacing="1" w:after="120" w:line="240" w:lineRule="auto"/>
        <w:rPr>
          <w:rFonts w:ascii="Times New Roman" w:eastAsia="Times New Roman" w:hAnsi="Times New Roman" w:cs="Times New Roman"/>
          <w:sz w:val="24"/>
          <w:szCs w:val="24"/>
        </w:rPr>
      </w:pPr>
      <w:r w:rsidRPr="004C5D0F">
        <w:rPr>
          <w:rFonts w:ascii="Times New Roman" w:eastAsia="Times New Roman" w:hAnsi="Times New Roman" w:cs="Times New Roman"/>
          <w:sz w:val="20"/>
          <w:szCs w:val="20"/>
        </w:rPr>
        <w:t xml:space="preserve">Trả lời văn bản số 120514/HTKK-HCM ngày 12/05/2014 của Công ty về hóa đơn chứng từ; Cục thuế TP có ý kiến như sau: </w:t>
      </w:r>
    </w:p>
    <w:p w:rsidR="004C5D0F" w:rsidRPr="004C5D0F" w:rsidRDefault="004C5D0F" w:rsidP="004C5D0F">
      <w:pPr>
        <w:spacing w:before="100" w:beforeAutospacing="1" w:after="120" w:line="240" w:lineRule="auto"/>
        <w:rPr>
          <w:rFonts w:ascii="Times New Roman" w:eastAsia="Times New Roman" w:hAnsi="Times New Roman" w:cs="Times New Roman"/>
          <w:sz w:val="24"/>
          <w:szCs w:val="24"/>
        </w:rPr>
      </w:pPr>
      <w:r w:rsidRPr="004C5D0F">
        <w:rPr>
          <w:rFonts w:ascii="Times New Roman" w:eastAsia="Times New Roman" w:hAnsi="Times New Roman" w:cs="Times New Roman"/>
          <w:sz w:val="20"/>
          <w:szCs w:val="20"/>
        </w:rPr>
        <w:t xml:space="preserve">Căn cứ Khoản 3, Điều 18 Thông tư số 64/2013/TT-BTC ngày 15 tháng 5 năm 2013 của Bộ Tài chính hướng dẫn về hóa đơn bán hàng hóa, cung ứng dịch vụ (có hiệu lực thi hành từ ngày 01/07/2013 đến hết ngày 31/05/2014): </w:t>
      </w:r>
    </w:p>
    <w:p w:rsidR="004C5D0F" w:rsidRPr="004C5D0F" w:rsidRDefault="004C5D0F" w:rsidP="004C5D0F">
      <w:pPr>
        <w:spacing w:before="100" w:beforeAutospacing="1" w:after="120" w:line="240" w:lineRule="auto"/>
        <w:rPr>
          <w:rFonts w:ascii="Times New Roman" w:eastAsia="Times New Roman" w:hAnsi="Times New Roman" w:cs="Times New Roman"/>
          <w:sz w:val="24"/>
          <w:szCs w:val="24"/>
        </w:rPr>
      </w:pPr>
      <w:r w:rsidRPr="004C5D0F">
        <w:rPr>
          <w:rFonts w:ascii="Times New Roman" w:eastAsia="Times New Roman" w:hAnsi="Times New Roman" w:cs="Times New Roman"/>
          <w:sz w:val="20"/>
          <w:szCs w:val="20"/>
        </w:rPr>
        <w:t xml:space="preserve">“Trường hợp hóa đơn đã lập và giao cho người mua, đã giao hàng hóa, cung ứng dịch vụ, người bán và người mua đã kê khai thuế, sau đó phát hiện sai sót thì người bán và người mua phải lập biên bản hoặc có thỏa thuận bằng văn bản ghi rõ sai sót, đồng thời người bán lập hóa đơn điều chỉnh sai sót. Hóa đơn ghi rõ điều chỉnh (tăng, giảm) số lượng hàng hóa, giá bán, thuế suất thuế giá trị gia tăng…, tiền thuế giá trị gia tăng cho hóa đơn số…, ký hiệu… Căn cứ vào hóa đơn điều chỉnh, người bán và người mua kê khai điều chỉnh doanh số mua, bán, thuế đầu ra, đầu </w:t>
      </w:r>
      <w:proofErr w:type="gramStart"/>
      <w:r w:rsidRPr="004C5D0F">
        <w:rPr>
          <w:rFonts w:ascii="Times New Roman" w:eastAsia="Times New Roman" w:hAnsi="Times New Roman" w:cs="Times New Roman"/>
          <w:sz w:val="20"/>
          <w:szCs w:val="20"/>
        </w:rPr>
        <w:t>vào.</w:t>
      </w:r>
      <w:proofErr w:type="gramEnd"/>
      <w:r w:rsidRPr="004C5D0F">
        <w:rPr>
          <w:rFonts w:ascii="Times New Roman" w:eastAsia="Times New Roman" w:hAnsi="Times New Roman" w:cs="Times New Roman"/>
          <w:sz w:val="20"/>
          <w:szCs w:val="20"/>
        </w:rPr>
        <w:t xml:space="preserve"> Hóa đơn điều chỉnh không được ghi số âm (-)”</w:t>
      </w:r>
    </w:p>
    <w:p w:rsidR="004C5D0F" w:rsidRPr="004C5D0F" w:rsidRDefault="004C5D0F" w:rsidP="004C5D0F">
      <w:pPr>
        <w:spacing w:before="100" w:beforeAutospacing="1" w:after="120" w:line="240" w:lineRule="auto"/>
        <w:rPr>
          <w:rFonts w:ascii="Times New Roman" w:eastAsia="Times New Roman" w:hAnsi="Times New Roman" w:cs="Times New Roman"/>
          <w:sz w:val="24"/>
          <w:szCs w:val="24"/>
        </w:rPr>
      </w:pPr>
      <w:bookmarkStart w:id="1" w:name="dieu_18"/>
      <w:r w:rsidRPr="004C5D0F">
        <w:rPr>
          <w:rFonts w:ascii="Times New Roman" w:eastAsia="Times New Roman" w:hAnsi="Times New Roman" w:cs="Times New Roman"/>
          <w:sz w:val="20"/>
          <w:szCs w:val="20"/>
        </w:rPr>
        <w:t>Căn cứ Khoản 3, Điều 20 Thông tư số 39/2014/TT-BTC ngày 31 tháng 3 năm 2014 của Bộ Tài chính hướng dẫn về hóa đơn bán hàng hóa, cung ứng dịch vụ</w:t>
      </w:r>
      <w:bookmarkStart w:id="2" w:name="loai_1_name"/>
      <w:bookmarkEnd w:id="1"/>
      <w:bookmarkEnd w:id="2"/>
      <w:r w:rsidRPr="004C5D0F">
        <w:rPr>
          <w:rFonts w:ascii="Times New Roman" w:eastAsia="Times New Roman" w:hAnsi="Times New Roman" w:cs="Times New Roman"/>
          <w:sz w:val="20"/>
          <w:szCs w:val="20"/>
        </w:rPr>
        <w:t xml:space="preserve"> hướng dẫn xử lý đối với hóa đơn đã lập (có hiệu lực thi hành từ ngày 01/06/2014): </w:t>
      </w:r>
    </w:p>
    <w:p w:rsidR="004C5D0F" w:rsidRPr="004C5D0F" w:rsidRDefault="004C5D0F" w:rsidP="004C5D0F">
      <w:pPr>
        <w:spacing w:before="100" w:beforeAutospacing="1" w:after="120" w:line="240" w:lineRule="auto"/>
        <w:rPr>
          <w:rFonts w:ascii="Times New Roman" w:eastAsia="Times New Roman" w:hAnsi="Times New Roman" w:cs="Times New Roman"/>
          <w:sz w:val="24"/>
          <w:szCs w:val="24"/>
        </w:rPr>
      </w:pPr>
      <w:r w:rsidRPr="004C5D0F">
        <w:rPr>
          <w:rFonts w:ascii="Times New Roman" w:eastAsia="Times New Roman" w:hAnsi="Times New Roman" w:cs="Times New Roman"/>
          <w:sz w:val="20"/>
          <w:szCs w:val="20"/>
        </w:rPr>
        <w:t xml:space="preserve">“Trường hợp hóa đơn đã lập và giao cho người mua, đã giao hàng hóa, cung ứng dịch vụ, người bán và người mua đã kê khai thuế, sau đó phát hiện sai sót thì người bán và người mua phải lập biên bản hoặc có thỏa thuận bằng văn bản ghi rõ sai sót, đồng thời người bán lập hóa đơn điều chỉnh sai sót. Hóa đơn ghi rõ điều chỉnh (tăng, giảm) số lượng hàng hóa, giá bán, thuế suất thuế giá trị gia tăng…, tiền thuế giá trị gia tăng cho hóa đơn số…, ký hiệu… Căn cứ vào hóa đơn điều chỉnh, người bán và người mua kê khai điều chỉnh doanh số mua, bán, thuế đầu ra, đầu </w:t>
      </w:r>
      <w:proofErr w:type="gramStart"/>
      <w:r w:rsidRPr="004C5D0F">
        <w:rPr>
          <w:rFonts w:ascii="Times New Roman" w:eastAsia="Times New Roman" w:hAnsi="Times New Roman" w:cs="Times New Roman"/>
          <w:sz w:val="20"/>
          <w:szCs w:val="20"/>
        </w:rPr>
        <w:t>vào.</w:t>
      </w:r>
      <w:proofErr w:type="gramEnd"/>
      <w:r w:rsidRPr="004C5D0F">
        <w:rPr>
          <w:rFonts w:ascii="Times New Roman" w:eastAsia="Times New Roman" w:hAnsi="Times New Roman" w:cs="Times New Roman"/>
          <w:sz w:val="20"/>
          <w:szCs w:val="20"/>
        </w:rPr>
        <w:t xml:space="preserve"> Hóa đơn điều chỉnh không được ghi số âm (-)”. </w:t>
      </w:r>
    </w:p>
    <w:p w:rsidR="004C5D0F" w:rsidRPr="004C5D0F" w:rsidRDefault="004C5D0F" w:rsidP="004C5D0F">
      <w:pPr>
        <w:spacing w:before="100" w:beforeAutospacing="1" w:after="120" w:line="240" w:lineRule="auto"/>
        <w:rPr>
          <w:rFonts w:ascii="Times New Roman" w:eastAsia="Times New Roman" w:hAnsi="Times New Roman" w:cs="Times New Roman"/>
          <w:sz w:val="24"/>
          <w:szCs w:val="24"/>
        </w:rPr>
      </w:pPr>
      <w:r w:rsidRPr="004C5D0F">
        <w:rPr>
          <w:rFonts w:ascii="Times New Roman" w:eastAsia="Times New Roman" w:hAnsi="Times New Roman" w:cs="Times New Roman"/>
          <w:sz w:val="20"/>
          <w:szCs w:val="20"/>
        </w:rPr>
        <w:t xml:space="preserve">Căn cứ quy định trên, trường hợp Công ty lập hóa đơn giao cho khách hàng chỉ ghi sai chỉ tiêu trên hóa đơn như: Tên, địa chỉ, mã số thuế … các sai sót này không làm tăng giảm số thuế GTGT phải nộp, số thuế GTGT còn được khấu trừ thì Công ty và khách hàng lập biên bản điều chỉnh nội dung đã ghi sai, đồng thời Công ty lập hóa đơn điều chỉnh, trên hóa đơn ghi rõ nội dung đã ghi sai; nội dung điều chỉnh; số hóa đơn, ký hiệu, ngày tháng năm của hóa đơn đã lập cần điều chỉnh; hóa đơn điều chỉnh này bên bán kê khai trên bảng kê đầu ra, bên mua kê khai trên bảng kê đầu vào trên phần mềm hỗ trợ kê khai thuế HTKK của kỳ lập hóa đơn điều chỉnh (không điều chỉnh về doanh thu và tiền thuế GTGT nên, các chỉ tiêu này trên các bảng kê ghi bằng không (0)). </w:t>
      </w:r>
    </w:p>
    <w:p w:rsidR="004C5D0F" w:rsidRPr="004C5D0F" w:rsidRDefault="004C5D0F" w:rsidP="004C5D0F">
      <w:pPr>
        <w:spacing w:before="100" w:beforeAutospacing="1" w:after="120" w:line="240" w:lineRule="auto"/>
        <w:rPr>
          <w:rFonts w:ascii="Times New Roman" w:eastAsia="Times New Roman" w:hAnsi="Times New Roman" w:cs="Times New Roman"/>
          <w:sz w:val="24"/>
          <w:szCs w:val="24"/>
        </w:rPr>
      </w:pPr>
      <w:r w:rsidRPr="004C5D0F">
        <w:rPr>
          <w:rFonts w:ascii="Times New Roman" w:eastAsia="Times New Roman" w:hAnsi="Times New Roman" w:cs="Times New Roman"/>
          <w:sz w:val="20"/>
          <w:szCs w:val="20"/>
        </w:rPr>
        <w:t>Cục Thuế TP thông báo Công ty biết để thực hiện theo đúng quy định tại các văn bản quy phạm pháp luật đã được trích dẫn tại văn bản này</w:t>
      </w:r>
      <w:proofErr w:type="gramStart"/>
      <w:r w:rsidRPr="004C5D0F">
        <w:rPr>
          <w:rFonts w:ascii="Times New Roman" w:eastAsia="Times New Roman" w:hAnsi="Times New Roman" w:cs="Times New Roman"/>
          <w:sz w:val="20"/>
          <w:szCs w:val="20"/>
        </w:rPr>
        <w:t>./</w:t>
      </w:r>
      <w:proofErr w:type="gramEnd"/>
      <w:r w:rsidRPr="004C5D0F">
        <w:rPr>
          <w:rFonts w:ascii="Times New Roman" w:eastAsia="Times New Roman" w:hAnsi="Times New Roman" w:cs="Times New Roman"/>
          <w:sz w:val="20"/>
          <w:szCs w:val="20"/>
        </w:rPr>
        <w:t xml:space="preserve">. </w:t>
      </w:r>
    </w:p>
    <w:p w:rsidR="004C5D0F" w:rsidRPr="004C5D0F" w:rsidRDefault="004C5D0F" w:rsidP="004C5D0F">
      <w:pPr>
        <w:spacing w:before="100" w:beforeAutospacing="1" w:after="120" w:line="240" w:lineRule="auto"/>
        <w:rPr>
          <w:rFonts w:ascii="Times New Roman" w:eastAsia="Times New Roman" w:hAnsi="Times New Roman" w:cs="Times New Roman"/>
          <w:sz w:val="24"/>
          <w:szCs w:val="24"/>
        </w:rPr>
      </w:pPr>
      <w:r w:rsidRPr="004C5D0F">
        <w:rPr>
          <w:rFonts w:ascii="Times New Roman" w:eastAsia="Times New Roman" w:hAnsi="Times New Roman" w:cs="Times New Roman"/>
          <w:sz w:val="20"/>
          <w:szCs w:val="20"/>
        </w:rPr>
        <w:t> </w:t>
      </w:r>
    </w:p>
    <w:tbl>
      <w:tblPr>
        <w:tblW w:w="0" w:type="auto"/>
        <w:tblCellMar>
          <w:left w:w="0" w:type="dxa"/>
          <w:right w:w="0" w:type="dxa"/>
        </w:tblCellMar>
        <w:tblLook w:val="04A0" w:firstRow="1" w:lastRow="0" w:firstColumn="1" w:lastColumn="0" w:noHBand="0" w:noVBand="1"/>
      </w:tblPr>
      <w:tblGrid>
        <w:gridCol w:w="3708"/>
        <w:gridCol w:w="5160"/>
      </w:tblGrid>
      <w:tr w:rsidR="004C5D0F" w:rsidRPr="004C5D0F" w:rsidTr="004C5D0F">
        <w:tc>
          <w:tcPr>
            <w:tcW w:w="3708" w:type="dxa"/>
            <w:tcMar>
              <w:top w:w="0" w:type="dxa"/>
              <w:left w:w="108" w:type="dxa"/>
              <w:bottom w:w="0" w:type="dxa"/>
              <w:right w:w="108" w:type="dxa"/>
            </w:tcMar>
            <w:hideMark/>
          </w:tcPr>
          <w:p w:rsidR="004C5D0F" w:rsidRPr="004C5D0F" w:rsidRDefault="004C5D0F" w:rsidP="004C5D0F">
            <w:pPr>
              <w:autoSpaceDE w:val="0"/>
              <w:autoSpaceDN w:val="0"/>
              <w:spacing w:before="100" w:beforeAutospacing="1" w:after="120" w:line="240" w:lineRule="auto"/>
              <w:rPr>
                <w:rFonts w:ascii="Times New Roman" w:eastAsia="Times New Roman" w:hAnsi="Times New Roman" w:cs="Times New Roman"/>
                <w:sz w:val="24"/>
                <w:szCs w:val="24"/>
              </w:rPr>
            </w:pPr>
            <w:r w:rsidRPr="004C5D0F">
              <w:rPr>
                <w:rFonts w:ascii="Times New Roman" w:eastAsia="Times New Roman" w:hAnsi="Times New Roman" w:cs="Times New Roman"/>
                <w:sz w:val="16"/>
                <w:szCs w:val="16"/>
              </w:rPr>
              <w:t> </w:t>
            </w:r>
          </w:p>
          <w:p w:rsidR="004C5D0F" w:rsidRPr="004C5D0F" w:rsidRDefault="004C5D0F" w:rsidP="004C5D0F">
            <w:pPr>
              <w:autoSpaceDE w:val="0"/>
              <w:autoSpaceDN w:val="0"/>
              <w:spacing w:before="100" w:beforeAutospacing="1" w:after="120" w:line="240" w:lineRule="auto"/>
              <w:rPr>
                <w:rFonts w:ascii="Times New Roman" w:eastAsia="Times New Roman" w:hAnsi="Times New Roman" w:cs="Times New Roman"/>
                <w:sz w:val="24"/>
                <w:szCs w:val="24"/>
              </w:rPr>
            </w:pPr>
            <w:r w:rsidRPr="004C5D0F">
              <w:rPr>
                <w:rFonts w:ascii="Times New Roman" w:eastAsia="Times New Roman" w:hAnsi="Times New Roman" w:cs="Times New Roman"/>
                <w:b/>
                <w:bCs/>
                <w:i/>
                <w:iCs/>
                <w:sz w:val="20"/>
                <w:szCs w:val="20"/>
              </w:rPr>
              <w:t>Nơi nhận</w:t>
            </w:r>
            <w:proofErr w:type="gramStart"/>
            <w:r w:rsidRPr="004C5D0F">
              <w:rPr>
                <w:rFonts w:ascii="Times New Roman" w:eastAsia="Times New Roman" w:hAnsi="Times New Roman" w:cs="Times New Roman"/>
                <w:b/>
                <w:bCs/>
                <w:i/>
                <w:iCs/>
                <w:sz w:val="20"/>
                <w:szCs w:val="20"/>
              </w:rPr>
              <w:t>:</w:t>
            </w:r>
            <w:proofErr w:type="gramEnd"/>
            <w:r w:rsidRPr="004C5D0F">
              <w:rPr>
                <w:rFonts w:ascii="Times New Roman" w:eastAsia="Times New Roman" w:hAnsi="Times New Roman" w:cs="Times New Roman"/>
                <w:b/>
                <w:bCs/>
                <w:i/>
                <w:iCs/>
                <w:sz w:val="20"/>
                <w:szCs w:val="20"/>
              </w:rPr>
              <w:br/>
            </w:r>
            <w:r w:rsidRPr="004C5D0F">
              <w:rPr>
                <w:rFonts w:ascii="Times New Roman" w:eastAsia="Times New Roman" w:hAnsi="Times New Roman" w:cs="Times New Roman"/>
                <w:sz w:val="16"/>
                <w:szCs w:val="16"/>
                <w:lang w:val="nl-NL"/>
              </w:rPr>
              <w:t xml:space="preserve">- Như trên; </w:t>
            </w:r>
            <w:r w:rsidRPr="004C5D0F">
              <w:rPr>
                <w:rFonts w:ascii="Times New Roman" w:eastAsia="Times New Roman" w:hAnsi="Times New Roman" w:cs="Times New Roman"/>
                <w:b/>
                <w:bCs/>
                <w:sz w:val="16"/>
                <w:szCs w:val="16"/>
                <w:lang w:val="nl-NL"/>
              </w:rPr>
              <w:t> </w:t>
            </w:r>
            <w:r w:rsidRPr="004C5D0F">
              <w:rPr>
                <w:rFonts w:ascii="Times New Roman" w:eastAsia="Times New Roman" w:hAnsi="Times New Roman" w:cs="Times New Roman"/>
                <w:sz w:val="16"/>
                <w:szCs w:val="16"/>
                <w:lang w:val="nl-NL"/>
              </w:rPr>
              <w:br/>
              <w:t xml:space="preserve">- KT 2; </w:t>
            </w:r>
            <w:r w:rsidRPr="004C5D0F">
              <w:rPr>
                <w:rFonts w:ascii="Times New Roman" w:eastAsia="Times New Roman" w:hAnsi="Times New Roman" w:cs="Times New Roman"/>
                <w:sz w:val="16"/>
                <w:szCs w:val="16"/>
                <w:lang w:val="nl-NL"/>
              </w:rPr>
              <w:br/>
              <w:t xml:space="preserve">- P. PC; </w:t>
            </w:r>
            <w:r w:rsidRPr="004C5D0F">
              <w:rPr>
                <w:rFonts w:ascii="Times New Roman" w:eastAsia="Times New Roman" w:hAnsi="Times New Roman" w:cs="Times New Roman"/>
                <w:sz w:val="16"/>
                <w:szCs w:val="16"/>
                <w:lang w:val="nl-NL"/>
              </w:rPr>
              <w:br/>
              <w:t xml:space="preserve">- Lưu VT; TTHT. </w:t>
            </w:r>
            <w:r w:rsidRPr="004C5D0F">
              <w:rPr>
                <w:rFonts w:ascii="Times New Roman" w:eastAsia="Times New Roman" w:hAnsi="Times New Roman" w:cs="Times New Roman"/>
                <w:sz w:val="16"/>
                <w:szCs w:val="16"/>
                <w:lang w:val="nl-NL"/>
              </w:rPr>
              <w:br/>
            </w:r>
            <w:r w:rsidRPr="004C5D0F">
              <w:rPr>
                <w:rFonts w:ascii="Times New Roman" w:eastAsia="Times New Roman" w:hAnsi="Times New Roman" w:cs="Times New Roman"/>
                <w:sz w:val="16"/>
                <w:szCs w:val="16"/>
              </w:rPr>
              <w:t>137380-1553/14 thêu</w:t>
            </w:r>
          </w:p>
        </w:tc>
        <w:tc>
          <w:tcPr>
            <w:tcW w:w="5160" w:type="dxa"/>
            <w:tcMar>
              <w:top w:w="0" w:type="dxa"/>
              <w:left w:w="108" w:type="dxa"/>
              <w:bottom w:w="0" w:type="dxa"/>
              <w:right w:w="108" w:type="dxa"/>
            </w:tcMar>
            <w:hideMark/>
          </w:tcPr>
          <w:p w:rsidR="004C5D0F" w:rsidRPr="004C5D0F" w:rsidRDefault="004C5D0F" w:rsidP="004C5D0F">
            <w:pPr>
              <w:autoSpaceDE w:val="0"/>
              <w:autoSpaceDN w:val="0"/>
              <w:spacing w:before="100" w:beforeAutospacing="1" w:after="120" w:line="240" w:lineRule="auto"/>
              <w:jc w:val="center"/>
              <w:rPr>
                <w:rFonts w:ascii="Times New Roman" w:eastAsia="Times New Roman" w:hAnsi="Times New Roman" w:cs="Times New Roman"/>
                <w:sz w:val="24"/>
                <w:szCs w:val="24"/>
              </w:rPr>
            </w:pPr>
            <w:r w:rsidRPr="004C5D0F">
              <w:rPr>
                <w:rFonts w:ascii="Times New Roman" w:eastAsia="Times New Roman" w:hAnsi="Times New Roman" w:cs="Times New Roman"/>
                <w:b/>
                <w:bCs/>
                <w:sz w:val="20"/>
                <w:szCs w:val="20"/>
              </w:rPr>
              <w:t>KT. CỤC TRƯỞNG</w:t>
            </w:r>
            <w:r w:rsidRPr="004C5D0F">
              <w:rPr>
                <w:rFonts w:ascii="Times New Roman" w:eastAsia="Times New Roman" w:hAnsi="Times New Roman" w:cs="Times New Roman"/>
                <w:b/>
                <w:bCs/>
                <w:sz w:val="20"/>
                <w:szCs w:val="20"/>
              </w:rPr>
              <w:br/>
              <w:t>PHÓ CỤC TRƯỞNG</w:t>
            </w:r>
            <w:r w:rsidRPr="004C5D0F">
              <w:rPr>
                <w:rFonts w:ascii="Times New Roman" w:eastAsia="Times New Roman" w:hAnsi="Times New Roman" w:cs="Times New Roman"/>
                <w:b/>
                <w:bCs/>
                <w:sz w:val="20"/>
                <w:szCs w:val="20"/>
              </w:rPr>
              <w:br/>
            </w:r>
            <w:r w:rsidRPr="004C5D0F">
              <w:rPr>
                <w:rFonts w:ascii="Times New Roman" w:eastAsia="Times New Roman" w:hAnsi="Times New Roman" w:cs="Times New Roman"/>
                <w:b/>
                <w:bCs/>
                <w:sz w:val="20"/>
                <w:szCs w:val="20"/>
              </w:rPr>
              <w:br/>
            </w:r>
            <w:r w:rsidRPr="004C5D0F">
              <w:rPr>
                <w:rFonts w:ascii="Times New Roman" w:eastAsia="Times New Roman" w:hAnsi="Times New Roman" w:cs="Times New Roman"/>
                <w:b/>
                <w:bCs/>
                <w:sz w:val="20"/>
                <w:szCs w:val="20"/>
              </w:rPr>
              <w:br/>
            </w:r>
            <w:r w:rsidRPr="004C5D0F">
              <w:rPr>
                <w:rFonts w:ascii="Times New Roman" w:eastAsia="Times New Roman" w:hAnsi="Times New Roman" w:cs="Times New Roman"/>
                <w:b/>
                <w:bCs/>
                <w:sz w:val="20"/>
                <w:szCs w:val="20"/>
              </w:rPr>
              <w:br/>
            </w:r>
            <w:r w:rsidRPr="004C5D0F">
              <w:rPr>
                <w:rFonts w:ascii="Times New Roman" w:eastAsia="Times New Roman" w:hAnsi="Times New Roman" w:cs="Times New Roman"/>
                <w:b/>
                <w:bCs/>
                <w:sz w:val="20"/>
                <w:szCs w:val="20"/>
              </w:rPr>
              <w:br/>
              <w:t>Trần Thị Lệ Nga</w:t>
            </w:r>
          </w:p>
        </w:tc>
      </w:tr>
    </w:tbl>
    <w:p w:rsidR="00751BF9" w:rsidRPr="004C5D0F" w:rsidRDefault="00751BF9" w:rsidP="004C5D0F"/>
    <w:sectPr w:rsidR="00751BF9" w:rsidRPr="004C5D0F" w:rsidSect="00F91F80">
      <w:headerReference w:type="default" r:id="rId9"/>
      <w:footerReference w:type="default" r:id="rId10"/>
      <w:pgSz w:w="11909" w:h="16834" w:code="9"/>
      <w:pgMar w:top="81" w:right="1080" w:bottom="1530" w:left="990" w:header="278"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18E" w:rsidRDefault="0003418E" w:rsidP="00037404">
      <w:pPr>
        <w:spacing w:after="0" w:line="240" w:lineRule="auto"/>
      </w:pPr>
      <w:r>
        <w:separator/>
      </w:r>
    </w:p>
  </w:endnote>
  <w:endnote w:type="continuationSeparator" w:id="0">
    <w:p w:rsidR="0003418E" w:rsidRDefault="0003418E" w:rsidP="00037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404" w:rsidRDefault="00D3538B" w:rsidP="00596CEE">
    <w:pPr>
      <w:pStyle w:val="Footer"/>
      <w:tabs>
        <w:tab w:val="clear" w:pos="9360"/>
      </w:tabs>
      <w:ind w:right="-720"/>
    </w:pPr>
    <w:r>
      <w:rPr>
        <w:noProof/>
      </w:rPr>
      <mc:AlternateContent>
        <mc:Choice Requires="wps">
          <w:drawing>
            <wp:anchor distT="0" distB="0" distL="114300" distR="114300" simplePos="0" relativeHeight="251661312" behindDoc="0" locked="0" layoutInCell="1" allowOverlap="1" wp14:anchorId="2D708EED" wp14:editId="5227D969">
              <wp:simplePos x="0" y="0"/>
              <wp:positionH relativeFrom="column">
                <wp:posOffset>3322432</wp:posOffset>
              </wp:positionH>
              <wp:positionV relativeFrom="paragraph">
                <wp:posOffset>-126365</wp:posOffset>
              </wp:positionV>
              <wp:extent cx="3023870" cy="2717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3870" cy="271780"/>
                      </a:xfrm>
                      <a:prstGeom prst="rect">
                        <a:avLst/>
                      </a:prstGeom>
                      <a:noFill/>
                      <a:ln w="9525">
                        <a:noFill/>
                        <a:miter lim="800000"/>
                        <a:headEnd/>
                        <a:tailEnd/>
                      </a:ln>
                    </wps:spPr>
                    <wps:txbx>
                      <w:txbxContent>
                        <w:p w:rsidR="00037404" w:rsidRPr="00037404" w:rsidRDefault="00A44B5E" w:rsidP="00037404">
                          <w:pPr>
                            <w:pStyle w:val="Header"/>
                            <w:jc w:val="right"/>
                            <w:rPr>
                              <w:b/>
                              <w:noProof/>
                              <w:color w:val="17365D" w:themeColor="text2" w:themeShade="BF"/>
                            </w:rPr>
                          </w:pPr>
                          <w:r>
                            <w:rPr>
                              <w:b/>
                              <w:color w:val="17365D" w:themeColor="text2" w:themeShade="BF"/>
                            </w:rPr>
                            <w:t>CÔNG TY CỔ PHẦN TƯ VẤN THUẾ VINATAS</w:t>
                          </w:r>
                        </w:p>
                        <w:p w:rsidR="00037404" w:rsidRPr="00037404" w:rsidRDefault="00037404" w:rsidP="00037404">
                          <w:pPr>
                            <w:jc w:val="right"/>
                            <w:rPr>
                              <w:b/>
                              <w:color w:val="17365D" w:themeColor="text2" w:themeShade="BF"/>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61.6pt;margin-top:-9.95pt;width:238.1pt;height:21.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" filled="f" stroked="f">
              <v:textbox>
                <w:txbxContent>
                  <w:p w:rsidR="00037404" w:rsidRPr="00037404" w:rsidRDefault="00A44B5E" w:rsidP="00037404">
                    <w:pPr>
                      <w:pStyle w:val="Header"/>
                      <w:jc w:val="right"/>
                      <w:rPr>
                        <w:b/>
                        <w:noProof/>
                        <w:color w:val="17365D" w:themeColor="text2" w:themeShade="BF"/>
                      </w:rPr>
                    </w:pPr>
                    <w:r>
                      <w:rPr>
                        <w:b/>
                        <w:color w:val="17365D" w:themeColor="text2" w:themeShade="BF"/>
                      </w:rPr>
                      <w:t>CÔNG TY CỔ PHẦN TƯ VẤN THUẾ VINATAS</w:t>
                    </w:r>
                  </w:p>
                  <w:p w:rsidR="00037404" w:rsidRPr="00037404" w:rsidRDefault="00037404" w:rsidP="00037404">
                    <w:pPr>
                      <w:jc w:val="right"/>
                      <w:rPr>
                        <w:b/>
                        <w:color w:val="17365D" w:themeColor="text2" w:themeShade="BF"/>
                      </w:rPr>
                    </w:pPr>
                  </w:p>
                </w:txbxContent>
              </v:textbox>
            </v:shape>
          </w:pict>
        </mc:Fallback>
      </mc:AlternateContent>
    </w:r>
    <w:r w:rsidR="00B018E5">
      <w:rPr>
        <w:noProof/>
      </w:rPr>
      <mc:AlternateContent>
        <mc:Choice Requires="wps">
          <w:drawing>
            <wp:anchor distT="0" distB="0" distL="114300" distR="114300" simplePos="0" relativeHeight="251659264" behindDoc="0" locked="0" layoutInCell="1" allowOverlap="1" wp14:anchorId="5DCC7DA4" wp14:editId="08FCD705">
              <wp:simplePos x="0" y="0"/>
              <wp:positionH relativeFrom="column">
                <wp:posOffset>-609488</wp:posOffset>
              </wp:positionH>
              <wp:positionV relativeFrom="paragraph">
                <wp:posOffset>-153670</wp:posOffset>
              </wp:positionV>
              <wp:extent cx="2582196" cy="54165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2196" cy="541655"/>
                      </a:xfrm>
                      <a:prstGeom prst="rect">
                        <a:avLst/>
                      </a:prstGeom>
                      <a:noFill/>
                      <a:ln w="9525">
                        <a:noFill/>
                        <a:miter lim="800000"/>
                        <a:headEnd/>
                        <a:tailEnd/>
                      </a:ln>
                    </wps:spPr>
                    <wps:txbx>
                      <w:txbxContent>
                        <w:p w:rsidR="00037404" w:rsidRDefault="00550708" w:rsidP="00B018E5">
                          <w:pPr>
                            <w:ind w:left="720"/>
                            <w:jc w:val="both"/>
                          </w:pPr>
                          <w:r>
                            <w:rPr>
                              <w:noProof/>
                            </w:rPr>
                            <w:drawing>
                              <wp:inline distT="0" distB="0" distL="0" distR="0" wp14:anchorId="37688F48" wp14:editId="414D9B7E">
                                <wp:extent cx="1717040" cy="3867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Vina_Tax_Ngang.png"/>
                                        <pic:cNvPicPr/>
                                      </pic:nvPicPr>
                                      <pic:blipFill>
                                        <a:blip r:embed="rId1">
                                          <a:extLst>
                                            <a:ext uri="{28A0092B-C50C-407E-A947-70E740481C1C}">
                                              <a14:useLocalDpi xmlns:a14="http://schemas.microsoft.com/office/drawing/2010/main" val="0"/>
                                            </a:ext>
                                          </a:extLst>
                                        </a:blip>
                                        <a:stretch>
                                          <a:fillRect/>
                                        </a:stretch>
                                      </pic:blipFill>
                                      <pic:spPr>
                                        <a:xfrm>
                                          <a:off x="0" y="0"/>
                                          <a:ext cx="1717040" cy="38671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48pt;margin-top:-12.1pt;width:203.3pt;height:4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" filled="f" stroked="f">
              <v:textbox>
                <w:txbxContent>
                  <w:p w:rsidR="00037404" w:rsidRDefault="00550708" w:rsidP="00B018E5">
                    <w:pPr>
                      <w:ind w:left="720"/>
                      <w:jc w:val="both"/>
                    </w:pPr>
                    <w:r>
                      <w:rPr>
                        <w:noProof/>
                      </w:rPr>
                      <w:drawing>
                        <wp:inline distT="0" distB="0" distL="0" distR="0" wp14:anchorId="37688F48" wp14:editId="414D9B7E">
                          <wp:extent cx="1717040" cy="3867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Vina_Tax_Ngang.png"/>
                                  <pic:cNvPicPr/>
                                </pic:nvPicPr>
                                <pic:blipFill>
                                  <a:blip r:embed="rId1">
                                    <a:extLst>
                                      <a:ext uri="{28A0092B-C50C-407E-A947-70E740481C1C}">
                                        <a14:useLocalDpi xmlns:a14="http://schemas.microsoft.com/office/drawing/2010/main" val="0"/>
                                      </a:ext>
                                    </a:extLst>
                                  </a:blip>
                                  <a:stretch>
                                    <a:fillRect/>
                                  </a:stretch>
                                </pic:blipFill>
                                <pic:spPr>
                                  <a:xfrm>
                                    <a:off x="0" y="0"/>
                                    <a:ext cx="1717040" cy="386715"/>
                                  </a:xfrm>
                                  <a:prstGeom prst="rect">
                                    <a:avLst/>
                                  </a:prstGeom>
                                </pic:spPr>
                              </pic:pic>
                            </a:graphicData>
                          </a:graphic>
                        </wp:inline>
                      </w:drawing>
                    </w:r>
                  </w:p>
                </w:txbxContent>
              </v:textbox>
            </v:shape>
          </w:pict>
        </mc:Fallback>
      </mc:AlternateContent>
    </w:r>
    <w:r w:rsidR="00A44B5E">
      <w:rPr>
        <w:noProof/>
      </w:rPr>
      <mc:AlternateContent>
        <mc:Choice Requires="wps">
          <w:drawing>
            <wp:anchor distT="0" distB="0" distL="114300" distR="114300" simplePos="0" relativeHeight="251663360" behindDoc="0" locked="0" layoutInCell="1" allowOverlap="1" wp14:anchorId="66D19782" wp14:editId="11AE3504">
              <wp:simplePos x="0" y="0"/>
              <wp:positionH relativeFrom="column">
                <wp:posOffset>3851275</wp:posOffset>
              </wp:positionH>
              <wp:positionV relativeFrom="paragraph">
                <wp:posOffset>26035</wp:posOffset>
              </wp:positionV>
              <wp:extent cx="2374265" cy="29083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290830"/>
                      </a:xfrm>
                      <a:prstGeom prst="rect">
                        <a:avLst/>
                      </a:prstGeom>
                      <a:noFill/>
                      <a:ln w="9525">
                        <a:noFill/>
                        <a:miter lim="800000"/>
                        <a:headEnd/>
                        <a:tailEnd/>
                      </a:ln>
                    </wps:spPr>
                    <wps:txbx>
                      <w:txbxContent>
                        <w:p w:rsidR="00596CEE" w:rsidRPr="00596CEE" w:rsidRDefault="00550708" w:rsidP="00596CEE">
                          <w:pPr>
                            <w:jc w:val="right"/>
                            <w:rPr>
                              <w:color w:val="7F7F7F" w:themeColor="text1" w:themeTint="80"/>
                            </w:rPr>
                          </w:pPr>
                          <w:r>
                            <w:rPr>
                              <w:color w:val="7F7F7F" w:themeColor="text1" w:themeTint="80"/>
                            </w:rPr>
                            <w:t>www.vinatas.com.vn</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id="_x0000_s1028" type="#_x0000_t202" style="position:absolute;margin-left:303.25pt;margin-top:2.05pt;width:186.95pt;height:22.9pt;z-index:25166336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" filled="f" stroked="f">
              <v:textbox>
                <w:txbxContent>
                  <w:p w:rsidR="00596CEE" w:rsidRPr="00596CEE" w:rsidRDefault="00550708" w:rsidP="00596CEE">
                    <w:pPr>
                      <w:jc w:val="right"/>
                      <w:rPr>
                        <w:color w:val="7F7F7F" w:themeColor="text1" w:themeTint="80"/>
                      </w:rPr>
                    </w:pPr>
                    <w:r>
                      <w:rPr>
                        <w:color w:val="7F7F7F" w:themeColor="text1" w:themeTint="80"/>
                      </w:rPr>
                      <w:t>www.vinatas.com.vn</w:t>
                    </w:r>
                  </w:p>
                </w:txbxContent>
              </v:textbox>
            </v:shape>
          </w:pict>
        </mc:Fallback>
      </mc:AlternateContent>
    </w:r>
    <w:r w:rsidR="00596CEE">
      <w:rPr>
        <w:noProof/>
      </w:rPr>
      <mc:AlternateContent>
        <mc:Choice Requires="wps">
          <w:drawing>
            <wp:anchor distT="0" distB="0" distL="114300" distR="114300" simplePos="0" relativeHeight="251665408" behindDoc="0" locked="0" layoutInCell="1" allowOverlap="1" wp14:anchorId="6334854F" wp14:editId="70EB2401">
              <wp:simplePos x="0" y="0"/>
              <wp:positionH relativeFrom="column">
                <wp:posOffset>2494280</wp:posOffset>
              </wp:positionH>
              <wp:positionV relativeFrom="paragraph">
                <wp:posOffset>-57038</wp:posOffset>
              </wp:positionV>
              <wp:extent cx="914400" cy="27178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71780"/>
                      </a:xfrm>
                      <a:prstGeom prst="rect">
                        <a:avLst/>
                      </a:prstGeom>
                      <a:noFill/>
                      <a:ln w="9525">
                        <a:noFill/>
                        <a:miter lim="800000"/>
                        <a:headEnd/>
                        <a:tailEnd/>
                      </a:ln>
                    </wps:spPr>
                    <wps:txbx>
                      <w:txbxContent>
                        <w:p w:rsidR="00596CEE" w:rsidRPr="00596CEE" w:rsidRDefault="0003418E" w:rsidP="00596CEE">
                          <w:pPr>
                            <w:pStyle w:val="Header"/>
                            <w:jc w:val="center"/>
                            <w:rPr>
                              <w:noProof/>
                            </w:rPr>
                          </w:pPr>
                          <w:sdt>
                            <w:sdtPr>
                              <w:id w:val="-819960592"/>
                              <w:docPartObj>
                                <w:docPartGallery w:val="Page Numbers (Top of Page)"/>
                                <w:docPartUnique/>
                              </w:docPartObj>
                            </w:sdtPr>
                            <w:sdtEndPr>
                              <w:rPr>
                                <w:noProof/>
                              </w:rPr>
                            </w:sdtEndPr>
                            <w:sdtContent>
                              <w:r w:rsidR="00596CEE" w:rsidRPr="00596CEE">
                                <w:t xml:space="preserve">  </w:t>
                              </w:r>
                              <w:r w:rsidR="00596CEE" w:rsidRPr="00596CEE">
                                <w:fldChar w:fldCharType="begin"/>
                              </w:r>
                              <w:r w:rsidR="00596CEE" w:rsidRPr="00596CEE">
                                <w:instrText xml:space="preserve"> PAGE   \* MERGEFORMAT </w:instrText>
                              </w:r>
                              <w:r w:rsidR="00596CEE" w:rsidRPr="00596CEE">
                                <w:fldChar w:fldCharType="separate"/>
                              </w:r>
                              <w:r w:rsidR="004C5D0F">
                                <w:rPr>
                                  <w:noProof/>
                                </w:rPr>
                                <w:t>1</w:t>
                              </w:r>
                              <w:r w:rsidR="00596CEE" w:rsidRPr="00596CEE">
                                <w:rPr>
                                  <w:noProof/>
                                </w:rPr>
                                <w:fldChar w:fldCharType="end"/>
                              </w:r>
                            </w:sdtContent>
                          </w:sdt>
                        </w:p>
                        <w:p w:rsidR="00596CEE" w:rsidRPr="00596CEE" w:rsidRDefault="00596CEE" w:rsidP="00596CEE">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96.4pt;margin-top:-4.5pt;width:1in;height:21.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" filled="f" stroked="f">
              <v:textbox>
                <w:txbxContent>
                  <w:p w:rsidR="00596CEE" w:rsidRPr="00596CEE" w:rsidRDefault="0003418E" w:rsidP="00596CEE">
                    <w:pPr>
                      <w:pStyle w:val="Header"/>
                      <w:jc w:val="center"/>
                      <w:rPr>
                        <w:noProof/>
                      </w:rPr>
                    </w:pPr>
                    <w:sdt>
                      <w:sdtPr>
                        <w:id w:val="-819960592"/>
                        <w:docPartObj>
                          <w:docPartGallery w:val="Page Numbers (Top of Page)"/>
                          <w:docPartUnique/>
                        </w:docPartObj>
                      </w:sdtPr>
                      <w:sdtEndPr>
                        <w:rPr>
                          <w:noProof/>
                        </w:rPr>
                      </w:sdtEndPr>
                      <w:sdtContent>
                        <w:r w:rsidR="00596CEE" w:rsidRPr="00596CEE">
                          <w:t xml:space="preserve">  </w:t>
                        </w:r>
                        <w:r w:rsidR="00596CEE" w:rsidRPr="00596CEE">
                          <w:fldChar w:fldCharType="begin"/>
                        </w:r>
                        <w:r w:rsidR="00596CEE" w:rsidRPr="00596CEE">
                          <w:instrText xml:space="preserve"> PAGE   \* MERGEFORMAT </w:instrText>
                        </w:r>
                        <w:r w:rsidR="00596CEE" w:rsidRPr="00596CEE">
                          <w:fldChar w:fldCharType="separate"/>
                        </w:r>
                        <w:r w:rsidR="004C5D0F">
                          <w:rPr>
                            <w:noProof/>
                          </w:rPr>
                          <w:t>1</w:t>
                        </w:r>
                        <w:r w:rsidR="00596CEE" w:rsidRPr="00596CEE">
                          <w:rPr>
                            <w:noProof/>
                          </w:rPr>
                          <w:fldChar w:fldCharType="end"/>
                        </w:r>
                      </w:sdtContent>
                    </w:sdt>
                  </w:p>
                  <w:p w:rsidR="00596CEE" w:rsidRPr="00596CEE" w:rsidRDefault="00596CEE" w:rsidP="00596CEE">
                    <w:pPr>
                      <w:jc w:val="cente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18E" w:rsidRDefault="0003418E" w:rsidP="00037404">
      <w:pPr>
        <w:spacing w:after="0" w:line="240" w:lineRule="auto"/>
      </w:pPr>
      <w:r>
        <w:separator/>
      </w:r>
    </w:p>
  </w:footnote>
  <w:footnote w:type="continuationSeparator" w:id="0">
    <w:p w:rsidR="0003418E" w:rsidRDefault="0003418E" w:rsidP="000374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404" w:rsidRDefault="00F91F80">
    <w:pPr>
      <w:pStyle w:val="Header"/>
    </w:pPr>
    <w:r>
      <w:t>`</w:t>
    </w:r>
  </w:p>
  <w:p w:rsidR="00037404" w:rsidRDefault="000374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06587"/>
    <w:multiLevelType w:val="hybridMultilevel"/>
    <w:tmpl w:val="86562E98"/>
    <w:lvl w:ilvl="0" w:tplc="5A18E0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1F5C47"/>
    <w:multiLevelType w:val="hybridMultilevel"/>
    <w:tmpl w:val="C14CFF8A"/>
    <w:lvl w:ilvl="0" w:tplc="9ADA3D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EB38FB"/>
    <w:multiLevelType w:val="hybridMultilevel"/>
    <w:tmpl w:val="67745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404"/>
    <w:rsid w:val="0003418E"/>
    <w:rsid w:val="00037404"/>
    <w:rsid w:val="00155D00"/>
    <w:rsid w:val="001C3812"/>
    <w:rsid w:val="00274FB0"/>
    <w:rsid w:val="002B7CCC"/>
    <w:rsid w:val="002D1261"/>
    <w:rsid w:val="004C5D0F"/>
    <w:rsid w:val="004D199A"/>
    <w:rsid w:val="005271D9"/>
    <w:rsid w:val="00550708"/>
    <w:rsid w:val="00596CEE"/>
    <w:rsid w:val="005E5AE2"/>
    <w:rsid w:val="00687E50"/>
    <w:rsid w:val="00751BF9"/>
    <w:rsid w:val="00787317"/>
    <w:rsid w:val="00835C37"/>
    <w:rsid w:val="008904CF"/>
    <w:rsid w:val="0090219F"/>
    <w:rsid w:val="009A6A32"/>
    <w:rsid w:val="009D482B"/>
    <w:rsid w:val="00A44B5E"/>
    <w:rsid w:val="00B018E5"/>
    <w:rsid w:val="00B97713"/>
    <w:rsid w:val="00BC7229"/>
    <w:rsid w:val="00C1508C"/>
    <w:rsid w:val="00C5621D"/>
    <w:rsid w:val="00D3538B"/>
    <w:rsid w:val="00D3776D"/>
    <w:rsid w:val="00E1013E"/>
    <w:rsid w:val="00E37610"/>
    <w:rsid w:val="00F91F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C37"/>
  </w:style>
  <w:style w:type="paragraph" w:styleId="Heading1">
    <w:name w:val="heading 1"/>
    <w:basedOn w:val="Normal"/>
    <w:next w:val="Normal"/>
    <w:link w:val="Heading1Char"/>
    <w:uiPriority w:val="9"/>
    <w:qFormat/>
    <w:rsid w:val="0003740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5271D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74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7404"/>
  </w:style>
  <w:style w:type="paragraph" w:styleId="Footer">
    <w:name w:val="footer"/>
    <w:basedOn w:val="Normal"/>
    <w:link w:val="FooterChar"/>
    <w:uiPriority w:val="99"/>
    <w:unhideWhenUsed/>
    <w:rsid w:val="000374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7404"/>
  </w:style>
  <w:style w:type="paragraph" w:styleId="BalloonText">
    <w:name w:val="Balloon Text"/>
    <w:basedOn w:val="Normal"/>
    <w:link w:val="BalloonTextChar"/>
    <w:uiPriority w:val="99"/>
    <w:semiHidden/>
    <w:unhideWhenUsed/>
    <w:rsid w:val="000374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7404"/>
    <w:rPr>
      <w:rFonts w:ascii="Tahoma" w:hAnsi="Tahoma" w:cs="Tahoma"/>
      <w:sz w:val="16"/>
      <w:szCs w:val="16"/>
    </w:rPr>
  </w:style>
  <w:style w:type="character" w:customStyle="1" w:styleId="Heading1Char">
    <w:name w:val="Heading 1 Char"/>
    <w:basedOn w:val="DefaultParagraphFont"/>
    <w:link w:val="Heading1"/>
    <w:uiPriority w:val="9"/>
    <w:rsid w:val="00037404"/>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835C37"/>
    <w:pPr>
      <w:ind w:left="720"/>
      <w:contextualSpacing/>
    </w:pPr>
  </w:style>
  <w:style w:type="paragraph" w:styleId="NormalWeb">
    <w:name w:val="Normal (Web)"/>
    <w:basedOn w:val="Normal"/>
    <w:uiPriority w:val="99"/>
    <w:unhideWhenUsed/>
    <w:rsid w:val="00B018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5271D9"/>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5271D9"/>
    <w:rPr>
      <w:color w:val="0000FF"/>
      <w:u w:val="single"/>
    </w:rPr>
  </w:style>
  <w:style w:type="character" w:styleId="Strong">
    <w:name w:val="Strong"/>
    <w:basedOn w:val="DefaultParagraphFont"/>
    <w:uiPriority w:val="22"/>
    <w:qFormat/>
    <w:rsid w:val="00751BF9"/>
    <w:rPr>
      <w:b/>
      <w:bCs/>
    </w:rPr>
  </w:style>
  <w:style w:type="character" w:styleId="Emphasis">
    <w:name w:val="Emphasis"/>
    <w:basedOn w:val="DefaultParagraphFont"/>
    <w:uiPriority w:val="20"/>
    <w:qFormat/>
    <w:rsid w:val="00751BF9"/>
    <w:rPr>
      <w:i/>
      <w:iCs/>
    </w:rPr>
  </w:style>
  <w:style w:type="character" w:customStyle="1" w:styleId="datespan">
    <w:name w:val="datespan"/>
    <w:basedOn w:val="DefaultParagraphFont"/>
    <w:rsid w:val="00751B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C37"/>
  </w:style>
  <w:style w:type="paragraph" w:styleId="Heading1">
    <w:name w:val="heading 1"/>
    <w:basedOn w:val="Normal"/>
    <w:next w:val="Normal"/>
    <w:link w:val="Heading1Char"/>
    <w:uiPriority w:val="9"/>
    <w:qFormat/>
    <w:rsid w:val="0003740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5271D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74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7404"/>
  </w:style>
  <w:style w:type="paragraph" w:styleId="Footer">
    <w:name w:val="footer"/>
    <w:basedOn w:val="Normal"/>
    <w:link w:val="FooterChar"/>
    <w:uiPriority w:val="99"/>
    <w:unhideWhenUsed/>
    <w:rsid w:val="000374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7404"/>
  </w:style>
  <w:style w:type="paragraph" w:styleId="BalloonText">
    <w:name w:val="Balloon Text"/>
    <w:basedOn w:val="Normal"/>
    <w:link w:val="BalloonTextChar"/>
    <w:uiPriority w:val="99"/>
    <w:semiHidden/>
    <w:unhideWhenUsed/>
    <w:rsid w:val="000374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7404"/>
    <w:rPr>
      <w:rFonts w:ascii="Tahoma" w:hAnsi="Tahoma" w:cs="Tahoma"/>
      <w:sz w:val="16"/>
      <w:szCs w:val="16"/>
    </w:rPr>
  </w:style>
  <w:style w:type="character" w:customStyle="1" w:styleId="Heading1Char">
    <w:name w:val="Heading 1 Char"/>
    <w:basedOn w:val="DefaultParagraphFont"/>
    <w:link w:val="Heading1"/>
    <w:uiPriority w:val="9"/>
    <w:rsid w:val="00037404"/>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835C37"/>
    <w:pPr>
      <w:ind w:left="720"/>
      <w:contextualSpacing/>
    </w:pPr>
  </w:style>
  <w:style w:type="paragraph" w:styleId="NormalWeb">
    <w:name w:val="Normal (Web)"/>
    <w:basedOn w:val="Normal"/>
    <w:uiPriority w:val="99"/>
    <w:unhideWhenUsed/>
    <w:rsid w:val="00B018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5271D9"/>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5271D9"/>
    <w:rPr>
      <w:color w:val="0000FF"/>
      <w:u w:val="single"/>
    </w:rPr>
  </w:style>
  <w:style w:type="character" w:styleId="Strong">
    <w:name w:val="Strong"/>
    <w:basedOn w:val="DefaultParagraphFont"/>
    <w:uiPriority w:val="22"/>
    <w:qFormat/>
    <w:rsid w:val="00751BF9"/>
    <w:rPr>
      <w:b/>
      <w:bCs/>
    </w:rPr>
  </w:style>
  <w:style w:type="character" w:styleId="Emphasis">
    <w:name w:val="Emphasis"/>
    <w:basedOn w:val="DefaultParagraphFont"/>
    <w:uiPriority w:val="20"/>
    <w:qFormat/>
    <w:rsid w:val="00751BF9"/>
    <w:rPr>
      <w:i/>
      <w:iCs/>
    </w:rPr>
  </w:style>
  <w:style w:type="character" w:customStyle="1" w:styleId="datespan">
    <w:name w:val="datespan"/>
    <w:basedOn w:val="DefaultParagraphFont"/>
    <w:rsid w:val="00751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30675">
      <w:bodyDiv w:val="1"/>
      <w:marLeft w:val="0"/>
      <w:marRight w:val="0"/>
      <w:marTop w:val="0"/>
      <w:marBottom w:val="0"/>
      <w:divBdr>
        <w:top w:val="none" w:sz="0" w:space="0" w:color="auto"/>
        <w:left w:val="none" w:sz="0" w:space="0" w:color="auto"/>
        <w:bottom w:val="none" w:sz="0" w:space="0" w:color="auto"/>
        <w:right w:val="none" w:sz="0" w:space="0" w:color="auto"/>
      </w:divBdr>
    </w:div>
    <w:div w:id="83116332">
      <w:bodyDiv w:val="1"/>
      <w:marLeft w:val="0"/>
      <w:marRight w:val="0"/>
      <w:marTop w:val="0"/>
      <w:marBottom w:val="0"/>
      <w:divBdr>
        <w:top w:val="none" w:sz="0" w:space="0" w:color="auto"/>
        <w:left w:val="none" w:sz="0" w:space="0" w:color="auto"/>
        <w:bottom w:val="none" w:sz="0" w:space="0" w:color="auto"/>
        <w:right w:val="none" w:sz="0" w:space="0" w:color="auto"/>
      </w:divBdr>
    </w:div>
    <w:div w:id="542328690">
      <w:bodyDiv w:val="1"/>
      <w:marLeft w:val="0"/>
      <w:marRight w:val="0"/>
      <w:marTop w:val="0"/>
      <w:marBottom w:val="0"/>
      <w:divBdr>
        <w:top w:val="none" w:sz="0" w:space="0" w:color="auto"/>
        <w:left w:val="none" w:sz="0" w:space="0" w:color="auto"/>
        <w:bottom w:val="none" w:sz="0" w:space="0" w:color="auto"/>
        <w:right w:val="none" w:sz="0" w:space="0" w:color="auto"/>
      </w:divBdr>
    </w:div>
    <w:div w:id="560024122">
      <w:bodyDiv w:val="1"/>
      <w:marLeft w:val="0"/>
      <w:marRight w:val="0"/>
      <w:marTop w:val="0"/>
      <w:marBottom w:val="0"/>
      <w:divBdr>
        <w:top w:val="none" w:sz="0" w:space="0" w:color="auto"/>
        <w:left w:val="none" w:sz="0" w:space="0" w:color="auto"/>
        <w:bottom w:val="none" w:sz="0" w:space="0" w:color="auto"/>
        <w:right w:val="none" w:sz="0" w:space="0" w:color="auto"/>
      </w:divBdr>
      <w:divsChild>
        <w:div w:id="1046952488">
          <w:marLeft w:val="0"/>
          <w:marRight w:val="0"/>
          <w:marTop w:val="0"/>
          <w:marBottom w:val="0"/>
          <w:divBdr>
            <w:top w:val="none" w:sz="0" w:space="0" w:color="auto"/>
            <w:left w:val="none" w:sz="0" w:space="0" w:color="auto"/>
            <w:bottom w:val="none" w:sz="0" w:space="0" w:color="auto"/>
            <w:right w:val="none" w:sz="0" w:space="0" w:color="auto"/>
          </w:divBdr>
        </w:div>
        <w:div w:id="445540864">
          <w:marLeft w:val="0"/>
          <w:marRight w:val="0"/>
          <w:marTop w:val="0"/>
          <w:marBottom w:val="0"/>
          <w:divBdr>
            <w:top w:val="none" w:sz="0" w:space="0" w:color="auto"/>
            <w:left w:val="none" w:sz="0" w:space="0" w:color="auto"/>
            <w:bottom w:val="none" w:sz="0" w:space="0" w:color="auto"/>
            <w:right w:val="none" w:sz="0" w:space="0" w:color="auto"/>
          </w:divBdr>
        </w:div>
        <w:div w:id="416756924">
          <w:marLeft w:val="0"/>
          <w:marRight w:val="0"/>
          <w:marTop w:val="0"/>
          <w:marBottom w:val="0"/>
          <w:divBdr>
            <w:top w:val="none" w:sz="0" w:space="0" w:color="auto"/>
            <w:left w:val="none" w:sz="0" w:space="0" w:color="auto"/>
            <w:bottom w:val="none" w:sz="0" w:space="0" w:color="auto"/>
            <w:right w:val="none" w:sz="0" w:space="0" w:color="auto"/>
          </w:divBdr>
        </w:div>
      </w:divsChild>
    </w:div>
    <w:div w:id="848326156">
      <w:bodyDiv w:val="1"/>
      <w:marLeft w:val="0"/>
      <w:marRight w:val="0"/>
      <w:marTop w:val="0"/>
      <w:marBottom w:val="0"/>
      <w:divBdr>
        <w:top w:val="none" w:sz="0" w:space="0" w:color="auto"/>
        <w:left w:val="none" w:sz="0" w:space="0" w:color="auto"/>
        <w:bottom w:val="none" w:sz="0" w:space="0" w:color="auto"/>
        <w:right w:val="none" w:sz="0" w:space="0" w:color="auto"/>
      </w:divBdr>
    </w:div>
    <w:div w:id="865295517">
      <w:bodyDiv w:val="1"/>
      <w:marLeft w:val="0"/>
      <w:marRight w:val="0"/>
      <w:marTop w:val="0"/>
      <w:marBottom w:val="0"/>
      <w:divBdr>
        <w:top w:val="none" w:sz="0" w:space="0" w:color="auto"/>
        <w:left w:val="none" w:sz="0" w:space="0" w:color="auto"/>
        <w:bottom w:val="none" w:sz="0" w:space="0" w:color="auto"/>
        <w:right w:val="none" w:sz="0" w:space="0" w:color="auto"/>
      </w:divBdr>
    </w:div>
    <w:div w:id="1171414441">
      <w:bodyDiv w:val="1"/>
      <w:marLeft w:val="0"/>
      <w:marRight w:val="0"/>
      <w:marTop w:val="0"/>
      <w:marBottom w:val="0"/>
      <w:divBdr>
        <w:top w:val="none" w:sz="0" w:space="0" w:color="auto"/>
        <w:left w:val="none" w:sz="0" w:space="0" w:color="auto"/>
        <w:bottom w:val="none" w:sz="0" w:space="0" w:color="auto"/>
        <w:right w:val="none" w:sz="0" w:space="0" w:color="auto"/>
      </w:divBdr>
    </w:div>
    <w:div w:id="1197892977">
      <w:bodyDiv w:val="1"/>
      <w:marLeft w:val="0"/>
      <w:marRight w:val="0"/>
      <w:marTop w:val="0"/>
      <w:marBottom w:val="0"/>
      <w:divBdr>
        <w:top w:val="none" w:sz="0" w:space="0" w:color="auto"/>
        <w:left w:val="none" w:sz="0" w:space="0" w:color="auto"/>
        <w:bottom w:val="none" w:sz="0" w:space="0" w:color="auto"/>
        <w:right w:val="none" w:sz="0" w:space="0" w:color="auto"/>
      </w:divBdr>
    </w:div>
    <w:div w:id="1216427677">
      <w:bodyDiv w:val="1"/>
      <w:marLeft w:val="0"/>
      <w:marRight w:val="0"/>
      <w:marTop w:val="0"/>
      <w:marBottom w:val="0"/>
      <w:divBdr>
        <w:top w:val="none" w:sz="0" w:space="0" w:color="auto"/>
        <w:left w:val="none" w:sz="0" w:space="0" w:color="auto"/>
        <w:bottom w:val="none" w:sz="0" w:space="0" w:color="auto"/>
        <w:right w:val="none" w:sz="0" w:space="0" w:color="auto"/>
      </w:divBdr>
      <w:divsChild>
        <w:div w:id="932392545">
          <w:marLeft w:val="0"/>
          <w:marRight w:val="0"/>
          <w:marTop w:val="0"/>
          <w:marBottom w:val="0"/>
          <w:divBdr>
            <w:top w:val="none" w:sz="0" w:space="0" w:color="auto"/>
            <w:left w:val="none" w:sz="0" w:space="0" w:color="auto"/>
            <w:bottom w:val="none" w:sz="0" w:space="0" w:color="auto"/>
            <w:right w:val="none" w:sz="0" w:space="0" w:color="auto"/>
          </w:divBdr>
        </w:div>
      </w:divsChild>
    </w:div>
    <w:div w:id="1342396404">
      <w:bodyDiv w:val="1"/>
      <w:marLeft w:val="0"/>
      <w:marRight w:val="0"/>
      <w:marTop w:val="0"/>
      <w:marBottom w:val="0"/>
      <w:divBdr>
        <w:top w:val="none" w:sz="0" w:space="0" w:color="auto"/>
        <w:left w:val="none" w:sz="0" w:space="0" w:color="auto"/>
        <w:bottom w:val="none" w:sz="0" w:space="0" w:color="auto"/>
        <w:right w:val="none" w:sz="0" w:space="0" w:color="auto"/>
      </w:divBdr>
      <w:divsChild>
        <w:div w:id="580990531">
          <w:marLeft w:val="0"/>
          <w:marRight w:val="0"/>
          <w:marTop w:val="0"/>
          <w:marBottom w:val="0"/>
          <w:divBdr>
            <w:top w:val="none" w:sz="0" w:space="0" w:color="auto"/>
            <w:left w:val="none" w:sz="0" w:space="0" w:color="auto"/>
            <w:bottom w:val="none" w:sz="0" w:space="0" w:color="auto"/>
            <w:right w:val="none" w:sz="0" w:space="0" w:color="auto"/>
          </w:divBdr>
          <w:divsChild>
            <w:div w:id="3101333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86028934">
      <w:bodyDiv w:val="1"/>
      <w:marLeft w:val="0"/>
      <w:marRight w:val="0"/>
      <w:marTop w:val="0"/>
      <w:marBottom w:val="0"/>
      <w:divBdr>
        <w:top w:val="none" w:sz="0" w:space="0" w:color="auto"/>
        <w:left w:val="none" w:sz="0" w:space="0" w:color="auto"/>
        <w:bottom w:val="none" w:sz="0" w:space="0" w:color="auto"/>
        <w:right w:val="none" w:sz="0" w:space="0" w:color="auto"/>
      </w:divBdr>
    </w:div>
    <w:div w:id="149232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B4EF5-CA88-448F-8268-856FB9231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Doanh Duc Corporation</Company>
  <LinksUpToDate>false</LinksUpToDate>
  <CharactersWithSpaces>3131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Omaro</dc:creator>
  <cp:lastModifiedBy>Administrator</cp:lastModifiedBy>
  <cp:revision>2</cp:revision>
  <dcterms:created xsi:type="dcterms:W3CDTF">2014-11-16T14:13:00Z</dcterms:created>
  <dcterms:modified xsi:type="dcterms:W3CDTF">2014-11-16T14:13:00Z</dcterms:modified>
</cp:coreProperties>
</file>